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28" w:rsidRDefault="0048318A">
      <w:pPr>
        <w:spacing w:line="240" w:lineRule="auto"/>
        <w:ind w:firstLine="3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Требования к 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метапредметным</w:t>
      </w:r>
      <w:proofErr w:type="spellEnd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результатам освоения основной образовательной программы </w:t>
      </w:r>
    </w:p>
    <w:p w:rsidR="00AE7328" w:rsidRDefault="0048318A">
      <w:pPr>
        <w:spacing w:before="280" w:after="0" w:line="240" w:lineRule="auto"/>
        <w:ind w:firstLine="3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tbl>
      <w:tblPr>
        <w:tblW w:w="1486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39"/>
        <w:gridCol w:w="5284"/>
        <w:gridCol w:w="4744"/>
      </w:tblGrid>
      <w:tr w:rsidR="00AE7328"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Старшая школа </w:t>
            </w:r>
          </w:p>
        </w:tc>
      </w:tr>
      <w:tr w:rsidR="00AE7328">
        <w:trPr>
          <w:trHeight w:val="1610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овладение способностью принимать и сохранять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цели и задачи учебной деятельности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самостоятельно определять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своего обучения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ставить и формулировать для себя новые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учебе и познавательной деятельности, развивать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мотивы и интересы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своей познавательной деятельности</w:t>
            </w:r>
          </w:p>
        </w:tc>
        <w:tc>
          <w:tcPr>
            <w:tcW w:w="4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самостоятельно определять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и составлять планы деятельности; </w:t>
            </w:r>
          </w:p>
          <w:p w:rsidR="00AE7328" w:rsidRDefault="0048318A">
            <w:pPr>
              <w:spacing w:before="2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E7328"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освоение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способов решения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проблем творческого и поискового характера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самостоятельно планировать пути достижения целей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том числе альтернативные, осознанно выбирать наиболее эффективные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способы решения</w:t>
            </w:r>
          </w:p>
        </w:tc>
        <w:tc>
          <w:tcPr>
            <w:tcW w:w="4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328" w:rsidRDefault="00AE73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328">
        <w:trPr>
          <w:trHeight w:val="1962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умения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оценивать учебные действия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поставленной задачей и условиями ее реализации; определять наиболее эффективные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способы достижения результата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соотносить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свои действия с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планируемыми результатами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осуществлять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контроль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своей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процессе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достижения результата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определять способы действий в рамках предложенных условий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требований, </w:t>
            </w:r>
          </w:p>
        </w:tc>
        <w:tc>
          <w:tcPr>
            <w:tcW w:w="4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самостоятельно осуществлять, контролировать и корректировать деятельность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AE7328" w:rsidRDefault="0048318A">
            <w:pPr>
              <w:spacing w:before="280"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использовать все возможные ресурсы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достижения пост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авленных целей и реализации планов деятельности;</w:t>
            </w:r>
          </w:p>
          <w:p w:rsidR="00AE7328" w:rsidRDefault="0048318A">
            <w:pPr>
              <w:spacing w:before="280"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выбирать успешные стратегии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различных ситуациях;</w:t>
            </w:r>
          </w:p>
        </w:tc>
      </w:tr>
      <w:tr w:rsidR="00AE7328"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умения понимать причины успеха/неуспеха учебной деятельности 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способности конструктивно действовать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даже в ситуациях неуспеха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корректировать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свои действия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изменяющейся ситуацией;</w:t>
            </w:r>
          </w:p>
          <w:p w:rsidR="00AE7328" w:rsidRDefault="0048318A">
            <w:pPr>
              <w:spacing w:before="2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328" w:rsidRDefault="00AE73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328">
        <w:trPr>
          <w:trHeight w:val="843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освоение начальных форм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познавательной и личностной рефлексии 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правильность выполнения учебной задачи,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собственные возможности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ее решения свои действия;</w:t>
            </w:r>
          </w:p>
          <w:p w:rsidR="00AE7328" w:rsidRDefault="0048318A">
            <w:pPr>
              <w:spacing w:before="280"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владение основами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самоконтроля, самооценки, принятия решений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осуществления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осознанного выбора в учебной и познавательной деятельности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умение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самостоятельно оценивать и принимать решения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определяющие стратегию поведения, с учетом гражданских и нравственных ценностей; </w:t>
            </w:r>
          </w:p>
          <w:p w:rsidR="00AE7328" w:rsidRDefault="0048318A">
            <w:pPr>
              <w:spacing w:before="280"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дение навыками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познавательной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рефлексии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      </w:r>
          </w:p>
        </w:tc>
      </w:tr>
      <w:tr w:rsidR="00AE7328"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овладение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логическими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действиями сравнения, анализа, синтеза,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обобщения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родовидовым признакам, установление аналогий 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причинно-следственных  связей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построения рассуждений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отнесения к известным понятиям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определять понятия, создавать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обобщения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устана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вливать аналогии,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классифицировать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самостоятельно выбирать основания и критерии для классификации, устанавливать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причинно-следственные связи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умозаключение (индуктивное, дедуктивное и по аналогии) и делать выводы</w:t>
            </w:r>
          </w:p>
        </w:tc>
        <w:tc>
          <w:tcPr>
            <w:tcW w:w="4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навыками познавательной, учебно-исследовательской и проектной деятельности, навыками разрешения проблем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AE7328" w:rsidRDefault="0048318A">
            <w:pPr>
              <w:spacing w:before="280"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и готовность к самостоятельному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поиску методов решения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практических задач, применению различных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методов познания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E7328" w:rsidRDefault="00483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7328"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использование знаково-символических сре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едставления информации для создания моделей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изучаемых объектов и процессов, схем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решения учебных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практических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создавать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применять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преобразовывать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знаки и символы, модели и схемы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решения уч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ебных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познавательных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4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328" w:rsidRDefault="00AE73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328"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овладение навыками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смыслового чтения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текстов различных стилей и жанров в соответствии с целями и задачами; 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смысловое чтение</w:t>
            </w:r>
          </w:p>
        </w:tc>
        <w:tc>
          <w:tcPr>
            <w:tcW w:w="4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328" w:rsidRDefault="00AE73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328">
        <w:trPr>
          <w:trHeight w:val="559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готовность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слушать собеседника и вести диалог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AE7328" w:rsidRDefault="0048318A">
            <w:pPr>
              <w:spacing w:before="280"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готовность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признавать возможность существования различных точек зрения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права каждого иметь свою; </w:t>
            </w:r>
          </w:p>
          <w:p w:rsidR="00AE7328" w:rsidRDefault="0048318A">
            <w:pPr>
              <w:spacing w:before="280"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готовность конструктивно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решать конфликты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посредством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учета интересов сторон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сотрудничества;</w:t>
            </w:r>
          </w:p>
          <w:p w:rsidR="00AE7328" w:rsidRDefault="0048318A">
            <w:pPr>
              <w:spacing w:before="2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определение общей цели и путей ее достижения; </w:t>
            </w:r>
          </w:p>
          <w:p w:rsidR="00AE7328" w:rsidRDefault="0048318A">
            <w:pPr>
              <w:spacing w:before="280"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договариваться о распределении функций и ролей 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совместной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AE7328" w:rsidRDefault="0048318A">
            <w:pPr>
              <w:spacing w:before="280"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взаимный контроль в совместной деятельности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адекватно оценивать собственное поведение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поведение окружающих;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умение организовывать учебное сотрудничество 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местную деятельность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учителем и сверстниками;</w:t>
            </w:r>
          </w:p>
          <w:p w:rsidR="00AE7328" w:rsidRDefault="0048318A">
            <w:pPr>
              <w:spacing w:before="280"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работать индивидуально и в группе: находить общее решение 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разрешать конфликты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основе согласования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позиций 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учета интересов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продуктивно общаться 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процессе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совместной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учитывать позиции других участников деятельности,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эффективно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разрешать конфликты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</w:tc>
      </w:tr>
      <w:tr w:rsidR="00AE7328">
        <w:trPr>
          <w:trHeight w:val="469"/>
        </w:trPr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излагать свое мнение и аргументировать свою точку зрения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оценку событий</w:t>
            </w:r>
          </w:p>
        </w:tc>
        <w:tc>
          <w:tcPr>
            <w:tcW w:w="5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формулировать, аргументировать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отстаивать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свое мнение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планирования и регуляции своей деятельност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и;</w:t>
            </w:r>
          </w:p>
        </w:tc>
        <w:tc>
          <w:tcPr>
            <w:tcW w:w="4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328" w:rsidRDefault="00AE73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328">
        <w:trPr>
          <w:trHeight w:val="526"/>
        </w:trPr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AE73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AE73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328" w:rsidRDefault="00AE73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328">
        <w:trPr>
          <w:trHeight w:val="861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активное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использование речевых средств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средств ИКТ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для решения коммуникативных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познавательных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задач;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формирование и развитие компетентности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области использования информационно-коммуникационных технологий (ИКТ)</w:t>
            </w:r>
          </w:p>
        </w:tc>
        <w:tc>
          <w:tcPr>
            <w:tcW w:w="4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использовать средства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информационных и коммуникационных технологий (далее ИКТ) в решении когнитивных, коммуникативных и организационных задач с соблюдением требований эргономики, техники безопасности, гигиены,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ресурсоснабжения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правовых и этических норм, норм информационной без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опасности;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E7328">
        <w:trPr>
          <w:trHeight w:val="1110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328" w:rsidRDefault="00AE73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328">
        <w:trPr>
          <w:trHeight w:val="1071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продолжение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осознанно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строить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речевое высказывание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задачами коммуникации 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составлять тексты в устной и письменной формах</w:t>
            </w:r>
            <w:proofErr w:type="gramEnd"/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осознанно использовать речевые средства в соответствии с задачей коммуникации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выражения своих чувств, мыслей и потребностей; 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языковыми средствами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AE7328"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использование различных способов поиска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справочных источниках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открытом учебном информационном пространстве сети Интернет),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сбора, обработки, анализа, организации, передачи и интерпретации информации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коммуникативными и познавательными задачами и технологиями учебного предмета, в том числе,  умение вводить текст с помощью клавиатуры,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фиксировать  (записывать) в цифровой форме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измеряемые величины 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анализировать изображения, звуки, готовить свое выступление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выступать с аудио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виде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владение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устной и письменной речью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монологической и контекстной речью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готовность и способность к самостоятельной информационно-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ответственной деятельности, включая умение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ориентироваться в различных источниках информации, критически оценивать и интерпретировать ин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формацию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получаемую из различных источников; </w:t>
            </w:r>
          </w:p>
          <w:p w:rsidR="00AE7328" w:rsidRDefault="0048318A">
            <w:pPr>
              <w:spacing w:before="2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E7328"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овладение начальными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сведениями о сущности и особенностях объектов, процессов и явлений действительности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(природных, социальных культурных, технических и др.) в соответствии с содержанием конкретного предмета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и развитие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экологического мышления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умение применять его в познавательной, коммуникативной, социальной практике и профессиональной ориента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определять назначение и функции различных социальных институтов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AE7328"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328" w:rsidRDefault="0048318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AE7328" w:rsidRDefault="00AE7328"/>
    <w:sectPr w:rsidR="00AE7328">
      <w:pgSz w:w="16838" w:h="11906" w:orient="landscape"/>
      <w:pgMar w:top="850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28"/>
    <w:rsid w:val="0048318A"/>
    <w:rsid w:val="00A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ledneva</dc:creator>
  <cp:lastModifiedBy>Ирина</cp:lastModifiedBy>
  <cp:revision>2</cp:revision>
  <cp:lastPrinted>2017-09-07T08:59:00Z</cp:lastPrinted>
  <dcterms:created xsi:type="dcterms:W3CDTF">2021-04-20T15:38:00Z</dcterms:created>
  <dcterms:modified xsi:type="dcterms:W3CDTF">2021-04-20T15:38:00Z</dcterms:modified>
  <dc:language>en-US</dc:language>
</cp:coreProperties>
</file>