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3" w:rsidRDefault="00B0297C" w:rsidP="00B0297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297C">
        <w:rPr>
          <w:rFonts w:ascii="Times New Roman" w:hAnsi="Times New Roman" w:cs="Times New Roman"/>
          <w:sz w:val="32"/>
          <w:szCs w:val="32"/>
        </w:rPr>
        <w:t>«Мой мир».</w:t>
      </w:r>
    </w:p>
    <w:p w:rsidR="00B0297C" w:rsidRDefault="00B0297C" w:rsidP="00B029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такие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подростки? Что мы знаем о них? Часто подросток с точки зрения взрослого «трудный». Трудный? А может, они его плохо знают, и взрослым трудно с ним, а ему трудно с ними. «Почему он нам грубит? Почему готов гонять в футбол 3 часа, а сделать дело его не допросишься? Почему стал хуже учиться? Почему? Почему? Почему?» Да потому что именно сейчас он очень интенсивно растет и развивается, мощные сдвиги происходят во всех областях жизнедеятельности подростка, что естественно влияет на его внешние проявления, т.е. на его поступки и поведение.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Достаточно характерна для этого возраста и р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>еакция эмансипации. Понятие «эмансипация»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 xml:space="preserve">обозначает «высвобождение». От чего пытается освободиться подросток? – конечно, от опеки взрослого. Подросток хочет быть самостоятельным, хочет сам принимать решения, хочет чувствовать себя «на равных» </w:t>
      </w:r>
      <w:proofErr w:type="gramStart"/>
      <w:r w:rsidRPr="00B0297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029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взрослым. Однако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>по своим возможностям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 xml:space="preserve">подросток не всегда может проявлять себя как взрослый, ему еще не хватает опыта, знаний, умений, навыков. А главная ошибка взрослых часто заключается в том, что они постоянно концентрируют внимание подростка на его неуспехах и неумениях. А это, в свою очередь, ведет к тому, что подросток привыкает быть опекаемым, или такая ситуация вызывает повышенную агрессию и конфликтность </w:t>
      </w:r>
      <w:proofErr w:type="gramStart"/>
      <w:r w:rsidRPr="00B0297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029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>Что же делать? Ответ прост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297C">
        <w:rPr>
          <w:rFonts w:ascii="Times New Roman" w:hAnsi="Times New Roman" w:cs="Times New Roman"/>
          <w:color w:val="000000"/>
          <w:sz w:val="28"/>
          <w:szCs w:val="28"/>
        </w:rPr>
        <w:t>- дава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подростку самостоятельность, попытаться понять его внутренний мир, его скрытые возможности.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мы попросили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>х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>учащихся 8-9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>исовать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рисун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названием «Мой мир».</w:t>
      </w:r>
      <w:r w:rsidR="00EC0587">
        <w:rPr>
          <w:rFonts w:ascii="Times New Roman" w:hAnsi="Times New Roman" w:cs="Times New Roman"/>
          <w:color w:val="000000"/>
          <w:sz w:val="28"/>
          <w:szCs w:val="28"/>
        </w:rPr>
        <w:t xml:space="preserve"> Мы попытались немного заглянуть в их внутренний мир, что бы понять – какие они на самом деле, наши ученики. Свою работу ребята сопровождали комментариями, рассказывали о своих увлечениях. </w:t>
      </w:r>
    </w:p>
    <w:p w:rsidR="00EC0587" w:rsidRDefault="00EF2C16" w:rsidP="00B029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3550" cy="2819400"/>
            <wp:effectExtent l="0" t="0" r="0" b="0"/>
            <wp:docPr id="3" name="Рисунок 3" descr="C:\Documents and Settings\Admin\Рабочий стол\Фото СКК\20150921_12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СКК\20150921_123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45" cy="28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CE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D2BC23" wp14:editId="18889363">
            <wp:extent cx="1790700" cy="2819400"/>
            <wp:effectExtent l="0" t="0" r="0" b="0"/>
            <wp:docPr id="1" name="Рисунок 1" descr="C:\Documents and Settings\Admin\Рабочий стол\Фото СКК\20150921_12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КК\20150921_123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82" cy="281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587" w:rsidRDefault="00EC0587" w:rsidP="00B029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0587" w:rsidRPr="00EC0587" w:rsidRDefault="00EC0587" w:rsidP="00B029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EC0587" w:rsidRPr="00EC0587" w:rsidSect="00FE05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7C"/>
    <w:rsid w:val="003A3CEB"/>
    <w:rsid w:val="00B0297C"/>
    <w:rsid w:val="00E00A13"/>
    <w:rsid w:val="00EC0587"/>
    <w:rsid w:val="00EF2C16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2015-09-21T09:52:00Z</dcterms:created>
  <dcterms:modified xsi:type="dcterms:W3CDTF">2015-09-22T08:09:00Z</dcterms:modified>
</cp:coreProperties>
</file>